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spacing w:before="0" w:after="120"/>
        <w:jc w:val="center"/>
        <w:rPr/>
      </w:pPr>
      <w:r>
        <w:rPr/>
        <w:t>Pressemitteilung</w:t>
      </w:r>
    </w:p>
    <w:p>
      <w:pPr>
        <w:pStyle w:val="Berschrift2"/>
        <w:jc w:val="center"/>
        <w:rPr/>
      </w:pPr>
      <w:r>
        <w:rPr/>
        <w:t>Citykirche Schweinfurt</w:t>
      </w:r>
    </w:p>
    <w:p>
      <w:pPr>
        <w:pStyle w:val="Berschrift3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6413" w:leader="none"/>
        </w:tabs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10.09.18</w:t>
      </w:r>
      <w:r>
        <w:rPr/>
        <w:fldChar w:fldCharType="end"/>
      </w:r>
    </w:p>
    <w:p>
      <w:pPr>
        <w:pStyle w:val="Normal"/>
        <w:tabs>
          <w:tab w:val="left" w:pos="6413" w:leader="none"/>
        </w:tabs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left" w:pos="6413" w:leader="none"/>
        </w:tabs>
        <w:rPr/>
      </w:pPr>
      <w:r>
        <w:rPr/>
      </w:r>
    </w:p>
    <w:p>
      <w:pPr>
        <w:pStyle w:val="Normal"/>
        <w:tabs>
          <w:tab w:val="left" w:pos="6413" w:leader="none"/>
        </w:tabs>
        <w:rPr/>
      </w:pPr>
      <w:r>
        <w:rPr/>
      </w:r>
    </w:p>
    <w:p>
      <w:pPr>
        <w:pStyle w:val="Berschrift3"/>
        <w:rPr/>
      </w:pPr>
      <w:r>
        <w:rPr/>
        <w:t>MehrWegGottesdienst in St. Johannis Schweinfurt am 14.10.2018 17:30: „Prioritäten setzen“</w:t>
      </w:r>
    </w:p>
    <w:p>
      <w:pPr>
        <w:pStyle w:val="Normal"/>
        <w:tabs>
          <w:tab w:val="left" w:pos="6413" w:leader="none"/>
        </w:tabs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Evangelische Citykirche und Katholische Citypastoral laden wieder gemeinsam ein zu einem MehrWegGottesdienst am 14.10. um 17:30 in St. Johannis Schweinfurt. Das Thema „Prioritäten setzen“ hatte das Team schon lange gewählt, bevor klar wurde, dass an diesem Tag die Landtagswahl stattfinden würde – doch es passt natürlich um so besser. Denn gerade an diesem Tag werden sich viele fragen: W</w:t>
      </w:r>
      <w:r>
        <w:rPr/>
        <w:t>as wähle ich? Welche Werte sind mir wichtig? Wo setze ich selbst Prioritäten?</w:t>
      </w:r>
    </w:p>
    <w:p>
      <w:pPr>
        <w:pStyle w:val="Normal"/>
        <w:tabs>
          <w:tab w:val="left" w:pos="6413" w:leader="none"/>
        </w:tabs>
        <w:rPr/>
      </w:pPr>
      <w:r>
        <w:rPr/>
      </w:r>
    </w:p>
    <w:p>
      <w:pPr>
        <w:pStyle w:val="Normal"/>
        <w:tabs>
          <w:tab w:val="left" w:pos="6413" w:leader="none"/>
        </w:tabs>
        <w:rPr/>
      </w:pPr>
      <w:r>
        <w:rPr/>
        <w:t xml:space="preserve">Das gilt natürlich nicht nur für die politischen Wahlen und die Kirchenvorstandswahlen eine Woche später. Das gilt auch für </w:t>
      </w:r>
      <w:r>
        <w:rPr/>
        <w:t xml:space="preserve">das eigene </w:t>
      </w:r>
      <w:r>
        <w:rPr/>
        <w:t>Leben:</w:t>
      </w:r>
    </w:p>
    <w:p>
      <w:pPr>
        <w:pStyle w:val="Normal"/>
        <w:tabs>
          <w:tab w:val="left" w:pos="6413" w:leader="none"/>
        </w:tabs>
        <w:rPr/>
      </w:pPr>
      <w:r>
        <w:rPr/>
        <w:t xml:space="preserve">Was treibt mich an? Was sind die Ziele, die ich wirklich verfolge? Wohin will ich mich entwickeln? </w:t>
      </w:r>
    </w:p>
    <w:p>
      <w:pPr>
        <w:pStyle w:val="Normal"/>
        <w:tabs>
          <w:tab w:val="left" w:pos="6413" w:leader="none"/>
        </w:tabs>
        <w:rPr/>
      </w:pPr>
      <w:r>
        <w:rPr/>
        <w:t xml:space="preserve">Und gleichzeitig steckt darin auch die Frage: Was ist mir dann weniger wichtig? Wo stecke ich zurück? </w:t>
      </w:r>
    </w:p>
    <w:p>
      <w:pPr>
        <w:pStyle w:val="Normal"/>
        <w:tabs>
          <w:tab w:val="left" w:pos="6413" w:leader="none"/>
        </w:tabs>
        <w:rPr/>
      </w:pPr>
      <w:r>
        <w:rPr/>
      </w:r>
    </w:p>
    <w:p>
      <w:pPr>
        <w:pStyle w:val="Normal"/>
        <w:tabs>
          <w:tab w:val="left" w:pos="6413" w:leader="none"/>
        </w:tabs>
        <w:rPr/>
      </w:pPr>
      <w:r>
        <w:rPr/>
        <w:t>Die Gottesdienstbesucher sind eingeladen, an diesem Abend in einem</w:t>
      </w:r>
      <w:r>
        <w:rPr/>
        <w:t xml:space="preserve"> bunten, offenen Gottesdienst über diese Fragen nachzudenken </w:t>
      </w:r>
      <w:r>
        <w:rPr/>
        <w:t>und vielleicht eigene Prioritäten zu finden</w:t>
      </w:r>
      <w:r>
        <w:rPr/>
        <w:t xml:space="preserve">. </w:t>
      </w:r>
      <w:r>
        <w:rPr/>
        <w:t>Musikalisch begleitet werden sie wieder von der Band MehrBlick.</w:t>
      </w:r>
    </w:p>
    <w:p>
      <w:pPr>
        <w:pStyle w:val="Normal"/>
        <w:tabs>
          <w:tab w:val="left" w:pos="6413" w:leader="none"/>
        </w:tabs>
        <w:rPr/>
      </w:pPr>
      <w:r>
        <w:rPr/>
      </w:r>
    </w:p>
    <w:p>
      <w:pPr>
        <w:pStyle w:val="Normal"/>
        <w:tabs>
          <w:tab w:val="left" w:pos="6413" w:leader="none"/>
        </w:tabs>
        <w:rPr/>
      </w:pPr>
      <w:r>
        <w:rPr/>
        <w:t xml:space="preserve">Mehr Informationen gibt es auf </w:t>
      </w:r>
      <w:hyperlink r:id="rId4">
        <w:r>
          <w:rPr>
            <w:rStyle w:val="Internetverknpfung"/>
          </w:rPr>
          <w:t>www.mehrweggottesdienst.de</w:t>
        </w:r>
      </w:hyperlink>
      <w:r>
        <w:rPr/>
        <w:t xml:space="preserve"> 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Mit freundlichen Grüßen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Heiko Kuschel</w:t>
      </w:r>
    </w:p>
    <w:p>
      <w:pPr>
        <w:pStyle w:val="Normal"/>
        <w:rPr/>
      </w:pPr>
      <w:r>
        <w:rPr/>
        <w:t>Pfarrer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defaultTabStop w:val="1134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left" w:pos="0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left" w:pos="0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Liste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Liste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Liste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Liste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Liste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Liste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Liste"/>
    <w:pPr>
      <w:spacing w:before="0" w:after="120"/>
      <w:ind w:left="567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Liste"/>
    <w:pPr>
      <w:spacing w:before="0" w:after="120"/>
      <w:ind w:left="850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Liste"/>
    <w:pPr>
      <w:spacing w:before="0" w:after="120"/>
      <w:ind w:left="1134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Liste"/>
    <w:pPr>
      <w:spacing w:before="0" w:after="120"/>
      <w:ind w:left="1417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7" w:right="0" w:hanging="0"/>
    </w:pPr>
    <w:rPr/>
  </w:style>
  <w:style w:type="paragraph" w:styleId="Kopfzeile">
    <w:name w:val="Header"/>
    <w:basedOn w:val="Normal"/>
    <w:pPr>
      <w:tabs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right" w:pos="9071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right" w:pos="8788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right" w:pos="8505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right" w:pos="8222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right" w:pos="9071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right" w:pos="8788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right" w:pos="8505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right" w:pos="8222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right" w:pos="7939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right" w:pos="7656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right" w:pos="7373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right" w:pos="7090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right" w:pos="6807" w:leader="dot"/>
      </w:tabs>
      <w:ind w:left="2547" w:right="0" w:hanging="0"/>
    </w:pPr>
    <w:rPr/>
  </w:style>
  <w:style w:type="paragraph" w:styleId="Abbildungsverzeichnisberschrift">
    <w:name w:val="Abbildungs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Abbildungsverzeichnis1">
    <w:name w:val="Abbildungs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right" w:pos="7939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right" w:pos="7656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right" w:pos="7373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right" w:pos="7090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right" w:pos="680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ehrweggottesdiens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4</TotalTime>
  <Application>LibreOffice/6.0.4.2$Windows_X86_64 LibreOffice_project/9b0d9b32d5dcda91d2f1a96dc04c645c450872bf</Application>
  <Pages>1</Pages>
  <Words>202</Words>
  <Characters>1292</Characters>
  <CharactersWithSpaces>1485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2018-09-10T08:45:42Z</dcterms:created>
  <dc:creator/>
  <dc:description/>
  <dc:language>de-DE</dc:language>
  <cp:lastModifiedBy/>
  <dcterms:modified xsi:type="dcterms:W3CDTF">2018-09-10T08:50:36Z</dcterms:modified>
  <cp:revision>3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